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14FA" w14:textId="77777777" w:rsidR="00AB74BB" w:rsidRPr="005263CD" w:rsidRDefault="005608E0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zachowania bezpieczeństwa i zasad funkcj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onowania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biblioteki szkolnej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w </w:t>
      </w:r>
      <w:r w:rsidR="001C067C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Społecznej Językowej Szkoły Podstawowej nr 1 STO</w:t>
      </w:r>
      <w:r w:rsidR="005263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w Częstochowie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w 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trakcie epidemii COV</w:t>
      </w:r>
      <w:r w:rsidR="0083651E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ID-19</w:t>
      </w:r>
    </w:p>
    <w:p w14:paraId="5C0271F7" w14:textId="77777777" w:rsidR="005263CD" w:rsidRDefault="00AB74BB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(w oparciu o wytyczne MEN,MZ i GIS</w:t>
      </w:r>
    </w:p>
    <w:p w14:paraId="64DB04F1" w14:textId="77777777" w:rsidR="00AB74BB" w:rsidRPr="005263CD" w:rsidRDefault="00AB74BB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dla publicznych i niepublicznych szkół i placówek od</w:t>
      </w:r>
      <w:r w:rsidR="005263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września 2020r.)</w:t>
      </w:r>
    </w:p>
    <w:p w14:paraId="41598730" w14:textId="77777777" w:rsidR="00AB74BB" w:rsidRPr="005263CD" w:rsidRDefault="00AB74BB" w:rsidP="005263CD">
      <w:pPr>
        <w:shd w:val="clear" w:color="auto" w:fill="FFFFFF"/>
        <w:spacing w:before="120" w:after="120" w:line="240" w:lineRule="auto"/>
        <w:ind w:left="2124" w:firstLine="6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22A41D06" w14:textId="77777777" w:rsidR="005608E0" w:rsidRPr="005263CD" w:rsidRDefault="005608E0" w:rsidP="001C067C">
      <w:pPr>
        <w:shd w:val="clear" w:color="auto" w:fill="FFFFFF"/>
        <w:spacing w:before="120" w:after="120" w:line="240" w:lineRule="auto"/>
        <w:ind w:left="284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Procedura zachowania bezpieczeństwa i zasad funk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>cjonowania Biblioteki Szkolnej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trakcie epidemii 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COVID-19 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>dla użytkowników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iblioteki, zwana dalej Procedurą, określa warunki i zasady wprowadzenia bezpieczeństwa obsługi użytkowników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, określenie zasad udostępniania i zwrotów zbiorów bibliotecznych oraz innych czynności z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wiązanych z obsługą czytelników.</w:t>
      </w:r>
      <w:r w:rsidR="00AC6FC8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Procedura obowiązuje wszystkich użytkowników i  pracowników biblioteki.</w:t>
      </w:r>
    </w:p>
    <w:p w14:paraId="0CFA27D4" w14:textId="77777777" w:rsidR="005608E0" w:rsidRPr="005263CD" w:rsidRDefault="005608E0" w:rsidP="00AC6FC8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Procedura obejmuje:</w:t>
      </w:r>
    </w:p>
    <w:p w14:paraId="73D6AFC7" w14:textId="77777777" w:rsidR="005608E0" w:rsidRPr="005263CD" w:rsidRDefault="005608E0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Zapewnienie bezpiecznego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dystansu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śr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odków higieny dla użytkowników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</w:t>
      </w:r>
      <w:r w:rsidR="00D87619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pracowników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</w:t>
      </w:r>
    </w:p>
    <w:p w14:paraId="0E22553D" w14:textId="77777777" w:rsidR="005608E0" w:rsidRPr="005263CD" w:rsidRDefault="005608E0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Zapewnienie bezpiecznej obsługi użytkowników oraz maksymalne ograniczenie kontaktu.</w:t>
      </w:r>
    </w:p>
    <w:p w14:paraId="562CC705" w14:textId="77777777" w:rsidR="00A836B7" w:rsidRPr="005263CD" w:rsidRDefault="005608E0" w:rsidP="00A83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 udostępniania zbiorów bibliotecznych</w:t>
      </w:r>
      <w:r w:rsidR="00A729E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0EDBFE0F" w14:textId="77777777" w:rsidR="005608E0" w:rsidRPr="005263CD" w:rsidRDefault="005608E0" w:rsidP="00A83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 postępowania ze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zwróconymi książkami. </w:t>
      </w:r>
    </w:p>
    <w:p w14:paraId="28AE46DD" w14:textId="77777777" w:rsidR="005608E0" w:rsidRPr="005263CD" w:rsidRDefault="00A1563A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postępowania w przypadku podejrzenia u osoby/użytkownika zakażenia </w:t>
      </w:r>
      <w:r w:rsidR="008761B2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koronawirusem.</w:t>
      </w:r>
    </w:p>
    <w:p w14:paraId="40E155B7" w14:textId="77777777" w:rsidR="006D4F35" w:rsidRPr="005263CD" w:rsidRDefault="006D4F35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Wytyczne do </w:t>
      </w:r>
      <w:r w:rsidR="00617ED2"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pracy w okresie kształcenia hybrydowego (mieszana forma kształcenia).</w:t>
      </w:r>
    </w:p>
    <w:p w14:paraId="1FA2279F" w14:textId="77777777" w:rsidR="00617ED2" w:rsidRPr="005263CD" w:rsidRDefault="00617ED2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Wytyczne do pracy w okresie kształcenia zdalnego.</w:t>
      </w:r>
    </w:p>
    <w:p w14:paraId="2AD6C5F2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</w:t>
      </w:r>
    </w:p>
    <w:p w14:paraId="0C749DD3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Zapewnienie bezpiecznego</w:t>
      </w:r>
      <w:r w:rsidR="00E67343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dystansu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i śr</w:t>
      </w:r>
      <w:r w:rsidR="00E67343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odków higieny dla użytkowników b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iblioteki</w:t>
      </w:r>
    </w:p>
    <w:p w14:paraId="70D75103" w14:textId="77777777" w:rsidR="005608E0" w:rsidRPr="005263CD" w:rsidRDefault="005263CD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Dozownik 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płynem do dezynfekcji rąk 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dostępne są przy wejściu do biblioteki.</w:t>
      </w:r>
    </w:p>
    <w:p w14:paraId="0F4BC41F" w14:textId="77777777" w:rsidR="005608E0" w:rsidRPr="005263CD" w:rsidRDefault="00E67343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Od osób korzystających z b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 wymagane jest noszenie mas</w:t>
      </w:r>
      <w:r w:rsidR="00522BC9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ek ochronnych lub  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>przyłbic.</w:t>
      </w:r>
    </w:p>
    <w:p w14:paraId="68AF9F9E" w14:textId="77777777" w:rsidR="005608E0" w:rsidRPr="005263CD" w:rsidRDefault="005263CD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Wymaga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ne jest noszenie rękawiczek ochronnych podczas przeglądania zbiorów bibliotecznych przez czytelników.</w:t>
      </w:r>
    </w:p>
    <w:p w14:paraId="348B5FBE" w14:textId="77777777" w:rsidR="005608E0" w:rsidRPr="005263CD" w:rsidRDefault="005608E0" w:rsidP="00E67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Ustala s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ię limit osób przebywających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iotece (1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czytelni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).</w:t>
      </w:r>
    </w:p>
    <w:p w14:paraId="61E4D2B7" w14:textId="77777777"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Skraca się cza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s przebywania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ibliotece na okres niezbędny do wypożyczenia zbiorów.</w:t>
      </w:r>
    </w:p>
    <w:p w14:paraId="22749664" w14:textId="77777777"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Nie ma możliwości k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orzystania z  pomieszczeń biblioteki w celu innym niż wypożyczanie książek.</w:t>
      </w:r>
    </w:p>
    <w:p w14:paraId="6DBA40FC" w14:textId="77777777" w:rsidR="005608E0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Zaleca się jak najczęstsze wietrzenie pomieszcze</w:t>
      </w:r>
      <w:r w:rsidR="00774E49">
        <w:rPr>
          <w:rFonts w:eastAsia="Times New Roman" w:cstheme="minorHAnsi"/>
          <w:color w:val="333333"/>
          <w:sz w:val="24"/>
          <w:szCs w:val="24"/>
          <w:lang w:eastAsia="pl-PL"/>
        </w:rPr>
        <w:t>ń, dezynfekcję klamek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, włączników światła i innych powierzchni lub elementów wyposażenia często używanych.</w:t>
      </w:r>
    </w:p>
    <w:p w14:paraId="1D5BE867" w14:textId="77777777" w:rsidR="00DE5ABE" w:rsidRDefault="00DE5ABE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Pomieszczenie biblioteki pełni również funkcję gabinetu pedagoga szkolnego, który realizuje swoje zadania poza godzinami działalności biblioteki szkolnej. Wówczas obowiązują te same procedury bezpieczeństwa korzystania z w/w pomieszczenia.</w:t>
      </w:r>
    </w:p>
    <w:p w14:paraId="69EF7DC6" w14:textId="77777777" w:rsidR="001C067C" w:rsidRDefault="001C067C" w:rsidP="001C06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3B90446" w14:textId="77777777" w:rsidR="001C067C" w:rsidRPr="005263CD" w:rsidRDefault="001C067C" w:rsidP="001C067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0BE5C820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</w:t>
      </w:r>
    </w:p>
    <w:p w14:paraId="093B2D2C" w14:textId="77777777" w:rsidR="005608E0" w:rsidRPr="005263CD" w:rsidRDefault="005608E0" w:rsidP="00D6458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Zapewnienie bezpiecznej obsługi użytkowników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</w:r>
    </w:p>
    <w:p w14:paraId="3E40B7A4" w14:textId="77777777" w:rsidR="005263CD" w:rsidRDefault="005608E0" w:rsidP="005263C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Zbiory m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ożna wypożyczać bezpośrednio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ibliotece zgodnie z zasadami wypożyczania </w:t>
      </w:r>
      <w:r w:rsidR="005263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zbioró</w:t>
      </w:r>
      <w:r w:rsidR="00466A5B"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bibliotecznych, opisanymi w §3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53D1F36E" w14:textId="77777777" w:rsidR="00AC6FC8" w:rsidRPr="005263CD" w:rsidRDefault="005608E0" w:rsidP="005263C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Wprowadza się obowiązek zasłaniania nosa i ust oraz noszenia rękawi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czek ochronnych przez personel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 stykający się z czytelnikami i używanymi przez nich zasobami bibliotecznymi.</w:t>
      </w:r>
    </w:p>
    <w:p w14:paraId="3874AF88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3</w:t>
      </w:r>
    </w:p>
    <w:p w14:paraId="6F7ED5CF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Zasady udostępniania zbiorów bibliotecznych</w:t>
      </w:r>
    </w:p>
    <w:p w14:paraId="6FDD6B7E" w14:textId="77777777" w:rsidR="005608E0" w:rsidRPr="005263CD" w:rsidRDefault="005608E0" w:rsidP="00D645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Nie 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zmieniają się zasady zapisu do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ki oraz korzystania ze zbiorów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iblioteki zapisane </w:t>
      </w:r>
      <w:r w:rsidR="004026AB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Regulaminie korzystania ze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zbiorów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14:paraId="1C71C660" w14:textId="77777777" w:rsidR="005608E0" w:rsidRPr="005263CD" w:rsidRDefault="005608E0" w:rsidP="00560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Przy w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ypożyczaniu  książek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zwrocie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czytelnik jest zobowiązany do no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>szenia maski ochronnej lub przyłbicy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53D3FF41" w14:textId="77777777" w:rsidR="005608E0" w:rsidRPr="005263CD" w:rsidRDefault="005263CD" w:rsidP="00560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Wymaga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ne jest noszenie rękawiczek ochronnych przez czytelnika podczas przeglądania zbiorów bibliotecznych.</w:t>
      </w:r>
    </w:p>
    <w:p w14:paraId="06F44B2A" w14:textId="77777777" w:rsidR="005608E0" w:rsidRPr="001C067C" w:rsidRDefault="00CA1D3A" w:rsidP="001C06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Wprowadza się zakaz swobodnego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dostę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pu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regałów bibliotec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znych  i korzystania ze z</w:t>
      </w:r>
      <w:r w:rsidR="00F47C4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biorów bibliotecznych na miejscu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14:paraId="64F448F9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4</w:t>
      </w:r>
    </w:p>
    <w:p w14:paraId="0AA05393" w14:textId="77777777" w:rsidR="005608E0" w:rsidRPr="005263CD" w:rsidRDefault="005608E0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Zasady postępowania ze zbiorami b</w:t>
      </w:r>
      <w:r w:rsidR="007A01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ibliotecznymi powracającymi do b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iblioteki</w:t>
      </w:r>
    </w:p>
    <w:p w14:paraId="43B2DD15" w14:textId="77777777"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Po przyjęciu książek od czytelnika należy każdorazowo zdezynfekować blat, na którym leżały książki.</w:t>
      </w:r>
    </w:p>
    <w:p w14:paraId="3FD84EB0" w14:textId="77777777"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Przyjęte książki powinny zo</w:t>
      </w:r>
      <w:r w:rsidR="001C067C">
        <w:rPr>
          <w:rFonts w:eastAsia="Times New Roman" w:cstheme="minorHAnsi"/>
          <w:color w:val="333333"/>
          <w:sz w:val="24"/>
          <w:szCs w:val="24"/>
          <w:lang w:eastAsia="pl-PL"/>
        </w:rPr>
        <w:t>stać odłożone na okres minimum 2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dni do skrzyni, pudła, torby lub na wydzielone półki, oznaczone datą zwrotu, odizolowane od innych egzemplarzy. Choć książki są papierowe to ich okładki, np. lakierowane, s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ą wykonane z tworzyw sztucznych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 wirus na ich powierzchni pozostaje dłużej niż na papierze.</w:t>
      </w:r>
    </w:p>
    <w:p w14:paraId="684F8A88" w14:textId="77777777"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Nie wymaga się osobnych pomieszczeń na kwarantannę, ponieważ wirus nie przenosi się samodzielnie.</w:t>
      </w:r>
    </w:p>
    <w:p w14:paraId="4E826004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5</w:t>
      </w:r>
    </w:p>
    <w:p w14:paraId="7AAA66C5" w14:textId="77777777"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Procedury postępowania w przypadku podejrzenia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u osoby/użytkownika zakażenia koronawirusem</w:t>
      </w:r>
    </w:p>
    <w:p w14:paraId="7635944A" w14:textId="77777777" w:rsidR="005608E0" w:rsidRPr="005263CD" w:rsidRDefault="005608E0" w:rsidP="007A01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przypadku stwierdzenia wyraźnych oznak choroby, jak uporczywy kaszel, złe samopoczucie, trudności w oddychaniu, osoba nie powi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nna zostać wpuszczona na teren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 Powinna zostać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skierowana do dyrektora i wychowawcy klasy w celu ustalenia dalszego postępowania. 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14:paraId="0086DD7D" w14:textId="77777777" w:rsidR="005608E0" w:rsidRPr="005263CD" w:rsidRDefault="005608E0" w:rsidP="005608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Ustalenie listy pracowników oraz użytkowników (jeśli to możliwe) obecnych w tym s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amym czasie w części/częściach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iblioteki, w których przebywał użytkownik i zalecenie stosowania się do wytycznych Głównego Inspektora Sanitarnego dostępnych na stronie gov.pl/web/koronawirus/ oraz gis.gov.pl, odnoszących się do osób, które miały kontakt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  <w:t>z zakażonym.</w:t>
      </w:r>
    </w:p>
    <w:p w14:paraId="50EBA89A" w14:textId="77777777" w:rsidR="005263CD" w:rsidRDefault="00617ED2" w:rsidP="005263CD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6</w:t>
      </w:r>
    </w:p>
    <w:p w14:paraId="7BAFEB84" w14:textId="77777777" w:rsidR="00617ED2" w:rsidRPr="005263CD" w:rsidRDefault="00617ED2" w:rsidP="005263C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Wytyczne do pra</w:t>
      </w:r>
      <w:r w:rsid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cy w okresie kształcenia w systemie mieszanym</w:t>
      </w:r>
    </w:p>
    <w:p w14:paraId="26EB2EE0" w14:textId="77777777" w:rsidR="00993ACE" w:rsidRPr="005263CD" w:rsidRDefault="00993ACE" w:rsidP="005263CD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14:paraId="27720E09" w14:textId="77777777" w:rsidR="00993ACE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="00993ACE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.Uczniowie kontynuujący naukę w formie zdalnej składają zamówienia na konkret</w:t>
      </w:r>
      <w:r w:rsidR="001C067C">
        <w:rPr>
          <w:rFonts w:eastAsia="Times New Roman" w:cstheme="minorHAnsi"/>
          <w:color w:val="333333"/>
          <w:sz w:val="24"/>
          <w:szCs w:val="24"/>
          <w:lang w:eastAsia="pl-PL"/>
        </w:rPr>
        <w:t>ne książki drogą elektroniczną na adres mkot@dobraszkola.edu.pl</w:t>
      </w:r>
    </w:p>
    <w:p w14:paraId="5D912DC2" w14:textId="77777777" w:rsidR="00993ACE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993ACE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.Odbiór książek następuje po uzgodnieniu terminu z pracownikiem biblioteki.</w:t>
      </w:r>
    </w:p>
    <w:p w14:paraId="2595580D" w14:textId="77777777" w:rsidR="009A4EEA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3</w:t>
      </w:r>
      <w:r w:rsidR="009A4EE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.Zwrócone książki podlegają kwarantannie (</w:t>
      </w:r>
      <w:r w:rsidR="00496A6F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§4 pkt 2)</w:t>
      </w:r>
    </w:p>
    <w:p w14:paraId="6D5FA5C4" w14:textId="77777777" w:rsidR="009A4EEA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4</w:t>
      </w:r>
      <w:r w:rsidR="009A4EEA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.Porady  czytelnicze i inne informacje udzielane będą</w:t>
      </w:r>
      <w:r w:rsidR="00617ED2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</w:t>
      </w:r>
      <w:r w:rsidR="009A4EEA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drogą</w:t>
      </w:r>
      <w:r w:rsidR="00617ED2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</w:t>
      </w:r>
      <w:r w:rsidR="001C067C">
        <w:rPr>
          <w:rFonts w:eastAsia="Times New Roman" w:cstheme="minorHAnsi"/>
          <w:bCs/>
          <w:color w:val="333333"/>
          <w:sz w:val="24"/>
          <w:szCs w:val="24"/>
          <w:lang w:eastAsia="pl-PL"/>
        </w:rPr>
        <w:t>elektroniczną na adres wskazany w pkt. 1</w:t>
      </w:r>
    </w:p>
    <w:p w14:paraId="09672F24" w14:textId="77777777" w:rsidR="00933135" w:rsidRPr="005263CD" w:rsidRDefault="00933135" w:rsidP="00933135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§7</w:t>
      </w:r>
    </w:p>
    <w:p w14:paraId="568830F3" w14:textId="77777777" w:rsidR="00AC6FC8" w:rsidRPr="00681F11" w:rsidRDefault="00933135" w:rsidP="00681F11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Wytyczne do pracy w okresie kształcenia zdalnego</w:t>
      </w:r>
    </w:p>
    <w:p w14:paraId="41CAAEF2" w14:textId="77777777" w:rsidR="00AC6FC8" w:rsidRPr="005263CD" w:rsidRDefault="00AC6FC8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1.W o</w:t>
      </w:r>
      <w:r w:rsidR="00E571EC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k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resie trwania nauczania zdalnego użytkownicy</w:t>
      </w:r>
      <w:r w:rsidR="00E571EC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składają zamówienia na konkre</w:t>
      </w:r>
      <w:r w:rsidR="001C067C">
        <w:rPr>
          <w:rFonts w:eastAsia="Times New Roman" w:cstheme="minorHAnsi"/>
          <w:bCs/>
          <w:color w:val="333333"/>
          <w:sz w:val="24"/>
          <w:szCs w:val="24"/>
          <w:lang w:eastAsia="pl-PL"/>
        </w:rPr>
        <w:t>tne książki drogą elektroniczną na adres mailowy mkot@dobraszkola.edu.pl</w:t>
      </w:r>
    </w:p>
    <w:p w14:paraId="17A65D7F" w14:textId="77777777" w:rsidR="00E571EC" w:rsidRPr="005263CD" w:rsidRDefault="00E571EC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2.Pracownik biblioteki za zgodą Dyrektora Szkoły wyznacza termin odbioru/zwrotu  książek.</w:t>
      </w:r>
    </w:p>
    <w:p w14:paraId="645D93F9" w14:textId="77777777" w:rsidR="00E571EC" w:rsidRPr="005263CD" w:rsidRDefault="00E571EC" w:rsidP="00E571E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3.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Zwrócone książki po</w:t>
      </w:r>
      <w:r w:rsidR="00681F11">
        <w:rPr>
          <w:rFonts w:eastAsia="Times New Roman" w:cstheme="minorHAnsi"/>
          <w:color w:val="333333"/>
          <w:sz w:val="24"/>
          <w:szCs w:val="24"/>
          <w:lang w:eastAsia="pl-PL"/>
        </w:rPr>
        <w:t>dlegają kwarantannie (</w:t>
      </w:r>
      <w:r w:rsidR="00004BFD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§ 4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pkt 2).</w:t>
      </w:r>
    </w:p>
    <w:p w14:paraId="75029231" w14:textId="77777777" w:rsidR="00E571EC" w:rsidRPr="005263CD" w:rsidRDefault="00E571EC" w:rsidP="00E571E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4. Porady  czytelnicze i inne informacje udzielane będą drogą elektroniczną.</w:t>
      </w:r>
    </w:p>
    <w:p w14:paraId="7EAF60BA" w14:textId="77777777" w:rsidR="00AC6FC8" w:rsidRPr="001C067C" w:rsidRDefault="00E571EC" w:rsidP="001C067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5.Wszelkie czynności związane z pr</w:t>
      </w:r>
      <w:r w:rsidR="00681F11">
        <w:rPr>
          <w:rFonts w:eastAsia="Times New Roman" w:cstheme="minorHAnsi"/>
          <w:bCs/>
          <w:color w:val="333333"/>
          <w:sz w:val="24"/>
          <w:szCs w:val="24"/>
          <w:lang w:eastAsia="pl-PL"/>
        </w:rPr>
        <w:t>opagowaniem czytelnictwa odbywają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się drogą elektroniczną.</w:t>
      </w:r>
    </w:p>
    <w:p w14:paraId="291EB463" w14:textId="77777777" w:rsidR="00933135" w:rsidRPr="005263CD" w:rsidRDefault="00933135" w:rsidP="00933135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§8</w:t>
      </w:r>
    </w:p>
    <w:p w14:paraId="19FAF456" w14:textId="77777777" w:rsidR="005608E0" w:rsidRPr="005263CD" w:rsidRDefault="005608E0" w:rsidP="001C067C">
      <w:pPr>
        <w:shd w:val="clear" w:color="auto" w:fill="FFFFFF"/>
        <w:spacing w:before="120" w:after="120" w:line="240" w:lineRule="auto"/>
        <w:ind w:left="2832" w:firstLine="708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Postanowienia końcowe</w:t>
      </w:r>
    </w:p>
    <w:p w14:paraId="4B7C4DD3" w14:textId="77777777"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Użytkownik nie stosujący się do wytycznych dla funkcj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onowania biblioteki szkolnej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trakcie epidemii wirusem COVID-19 może być czasowo lub na stałe pozbawiony p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rawa do korzystania ze zbiorów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</w:t>
      </w:r>
    </w:p>
    <w:p w14:paraId="7AC27589" w14:textId="77777777"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Zmiany postanowień wytycznych dokonuje się w trybie zarządzenia Dyrektora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Szkoły. </w:t>
      </w:r>
    </w:p>
    <w:p w14:paraId="1123F977" w14:textId="77777777"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Zaleca się na bieżąco śledzić bieżące komunikaty na stroni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e internetowej szkoły.</w:t>
      </w:r>
    </w:p>
    <w:p w14:paraId="2C2604E7" w14:textId="77777777" w:rsidR="005608E0" w:rsidRPr="005263CD" w:rsidRDefault="005608E0" w:rsidP="00686FD8">
      <w:pPr>
        <w:pBdr>
          <w:top w:val="single" w:sz="6" w:space="1" w:color="auto"/>
        </w:pBdr>
        <w:spacing w:after="18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  <w:r w:rsidRPr="005263CD">
        <w:rPr>
          <w:rFonts w:eastAsia="Times New Roman" w:cstheme="minorHAnsi"/>
          <w:vanish/>
          <w:sz w:val="24"/>
          <w:szCs w:val="24"/>
          <w:lang w:eastAsia="pl-PL"/>
        </w:rPr>
        <w:lastRenderedPageBreak/>
        <w:t>Dół formularza</w:t>
      </w:r>
    </w:p>
    <w:p w14:paraId="4996CE03" w14:textId="77777777" w:rsidR="005608E0" w:rsidRPr="005263CD" w:rsidRDefault="005608E0" w:rsidP="00686FD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585858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585858"/>
          <w:sz w:val="24"/>
          <w:szCs w:val="24"/>
          <w:lang w:eastAsia="pl-PL"/>
        </w:rPr>
        <w:br/>
      </w:r>
    </w:p>
    <w:p w14:paraId="396A167E" w14:textId="77777777" w:rsidR="00015E06" w:rsidRPr="005263CD" w:rsidRDefault="00015E06">
      <w:pPr>
        <w:rPr>
          <w:rFonts w:cstheme="minorHAnsi"/>
          <w:sz w:val="24"/>
          <w:szCs w:val="24"/>
        </w:rPr>
      </w:pPr>
    </w:p>
    <w:sectPr w:rsidR="00015E06" w:rsidRPr="005263CD" w:rsidSect="0001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B03"/>
    <w:multiLevelType w:val="multilevel"/>
    <w:tmpl w:val="1200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16D4"/>
    <w:multiLevelType w:val="multilevel"/>
    <w:tmpl w:val="E1C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290C"/>
    <w:multiLevelType w:val="multilevel"/>
    <w:tmpl w:val="DA0E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91216"/>
    <w:multiLevelType w:val="multilevel"/>
    <w:tmpl w:val="156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52DC9"/>
    <w:multiLevelType w:val="multilevel"/>
    <w:tmpl w:val="54D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A0D37"/>
    <w:multiLevelType w:val="multilevel"/>
    <w:tmpl w:val="3E8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127FB"/>
    <w:multiLevelType w:val="multilevel"/>
    <w:tmpl w:val="E48A1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64E92"/>
    <w:multiLevelType w:val="multilevel"/>
    <w:tmpl w:val="FF4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04771"/>
    <w:multiLevelType w:val="multilevel"/>
    <w:tmpl w:val="1FF8B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D2A48"/>
    <w:multiLevelType w:val="multilevel"/>
    <w:tmpl w:val="AFD0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41112"/>
    <w:multiLevelType w:val="multilevel"/>
    <w:tmpl w:val="470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15EC"/>
    <w:multiLevelType w:val="hybridMultilevel"/>
    <w:tmpl w:val="72F0E8A6"/>
    <w:lvl w:ilvl="0" w:tplc="10DAF5B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16F"/>
    <w:multiLevelType w:val="multilevel"/>
    <w:tmpl w:val="C8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B43F0"/>
    <w:multiLevelType w:val="multilevel"/>
    <w:tmpl w:val="095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C3592"/>
    <w:multiLevelType w:val="multilevel"/>
    <w:tmpl w:val="E512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773A3"/>
    <w:multiLevelType w:val="multilevel"/>
    <w:tmpl w:val="477E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E5BC0"/>
    <w:multiLevelType w:val="multilevel"/>
    <w:tmpl w:val="438E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85967"/>
    <w:multiLevelType w:val="multilevel"/>
    <w:tmpl w:val="053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822AA"/>
    <w:multiLevelType w:val="hybridMultilevel"/>
    <w:tmpl w:val="3C18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0C"/>
    <w:multiLevelType w:val="multilevel"/>
    <w:tmpl w:val="01C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0"/>
  </w:num>
  <w:num w:numId="5">
    <w:abstractNumId w:val="8"/>
  </w:num>
  <w:num w:numId="6">
    <w:abstractNumId w:val="16"/>
    <w:lvlOverride w:ilvl="0">
      <w:startOverride w:val="2"/>
    </w:lvlOverride>
  </w:num>
  <w:num w:numId="7">
    <w:abstractNumId w:val="16"/>
    <w:lvlOverride w:ilvl="0">
      <w:startOverride w:val="3"/>
    </w:lvlOverride>
  </w:num>
  <w:num w:numId="8">
    <w:abstractNumId w:val="0"/>
  </w:num>
  <w:num w:numId="9">
    <w:abstractNumId w:val="14"/>
  </w:num>
  <w:num w:numId="10">
    <w:abstractNumId w:val="13"/>
  </w:num>
  <w:num w:numId="11">
    <w:abstractNumId w:val="19"/>
    <w:lvlOverride w:ilvl="0">
      <w:startOverride w:val="2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0"/>
    <w:rsid w:val="00004BFD"/>
    <w:rsid w:val="00015E06"/>
    <w:rsid w:val="001C067C"/>
    <w:rsid w:val="003445B9"/>
    <w:rsid w:val="003A3A39"/>
    <w:rsid w:val="003A6CE1"/>
    <w:rsid w:val="003B3162"/>
    <w:rsid w:val="004026AB"/>
    <w:rsid w:val="00466A5B"/>
    <w:rsid w:val="00496A6F"/>
    <w:rsid w:val="004F025A"/>
    <w:rsid w:val="00522BC9"/>
    <w:rsid w:val="005263CD"/>
    <w:rsid w:val="005608E0"/>
    <w:rsid w:val="00617ED2"/>
    <w:rsid w:val="0066005B"/>
    <w:rsid w:val="00681F11"/>
    <w:rsid w:val="00686FD8"/>
    <w:rsid w:val="006D4F35"/>
    <w:rsid w:val="00774E49"/>
    <w:rsid w:val="007A01CD"/>
    <w:rsid w:val="008110F3"/>
    <w:rsid w:val="0083651E"/>
    <w:rsid w:val="008761B2"/>
    <w:rsid w:val="00906BE6"/>
    <w:rsid w:val="00931DDB"/>
    <w:rsid w:val="00933135"/>
    <w:rsid w:val="00940365"/>
    <w:rsid w:val="00960916"/>
    <w:rsid w:val="00993ACE"/>
    <w:rsid w:val="009A4EEA"/>
    <w:rsid w:val="00A1563A"/>
    <w:rsid w:val="00A729EA"/>
    <w:rsid w:val="00A836B7"/>
    <w:rsid w:val="00AA7493"/>
    <w:rsid w:val="00AB74BB"/>
    <w:rsid w:val="00AC6FC8"/>
    <w:rsid w:val="00B972A8"/>
    <w:rsid w:val="00BA6FEC"/>
    <w:rsid w:val="00BB3CEE"/>
    <w:rsid w:val="00BD1BA5"/>
    <w:rsid w:val="00C807A6"/>
    <w:rsid w:val="00CA1D3A"/>
    <w:rsid w:val="00D64580"/>
    <w:rsid w:val="00D87619"/>
    <w:rsid w:val="00DA468E"/>
    <w:rsid w:val="00DA4CD8"/>
    <w:rsid w:val="00DC170F"/>
    <w:rsid w:val="00DE5ABE"/>
    <w:rsid w:val="00E55C6F"/>
    <w:rsid w:val="00E571EC"/>
    <w:rsid w:val="00E67343"/>
    <w:rsid w:val="00EA3909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05E3"/>
  <w15:docId w15:val="{04C62DA0-3712-4BB1-A9AD-EE3EC72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E06"/>
  </w:style>
  <w:style w:type="paragraph" w:styleId="Nagwek4">
    <w:name w:val="heading 4"/>
    <w:basedOn w:val="Normalny"/>
    <w:link w:val="Nagwek4Znak"/>
    <w:uiPriority w:val="9"/>
    <w:qFormat/>
    <w:rsid w:val="00560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608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8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08E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8E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5608E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689">
              <w:marLeft w:val="-180"/>
              <w:marRight w:val="-180"/>
              <w:marTop w:val="0"/>
              <w:marBottom w:val="0"/>
              <w:divBdr>
                <w:top w:val="single" w:sz="24" w:space="0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40">
              <w:marLeft w:val="0"/>
              <w:marRight w:val="0"/>
              <w:marTop w:val="0"/>
              <w:marBottom w:val="420"/>
              <w:divBdr>
                <w:top w:val="single" w:sz="24" w:space="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550">
              <w:marLeft w:val="0"/>
              <w:marRight w:val="0"/>
              <w:marTop w:val="0"/>
              <w:marBottom w:val="420"/>
              <w:divBdr>
                <w:top w:val="single" w:sz="24" w:space="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470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2591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583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942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599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950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258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29757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177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2262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931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054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A152-6B67-4280-9FDF-743ED42D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Monika Kot</cp:lastModifiedBy>
  <cp:revision>2</cp:revision>
  <dcterms:created xsi:type="dcterms:W3CDTF">2020-11-26T11:30:00Z</dcterms:created>
  <dcterms:modified xsi:type="dcterms:W3CDTF">2020-11-26T11:30:00Z</dcterms:modified>
</cp:coreProperties>
</file>